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2D34BD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2D34BD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2D34BD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2D34BD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2D34BD" w:rsidRDefault="00C52111" w:rsidP="00C52111">
      <w:pPr>
        <w:jc w:val="center"/>
        <w:rPr>
          <w:rFonts w:ascii="Arial" w:hAnsi="Arial" w:cs="Arial"/>
        </w:rPr>
      </w:pPr>
    </w:p>
    <w:p w:rsidR="00C52111" w:rsidRPr="002D34BD" w:rsidRDefault="00C52111" w:rsidP="00C52111">
      <w:pPr>
        <w:jc w:val="center"/>
        <w:rPr>
          <w:rFonts w:ascii="Arial" w:hAnsi="Arial" w:cs="Arial"/>
        </w:rPr>
      </w:pPr>
    </w:p>
    <w:p w:rsidR="00C52111" w:rsidRPr="002D34BD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2D34BD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2D34BD" w:rsidRDefault="00C52111" w:rsidP="00C52111">
      <w:pPr>
        <w:jc w:val="center"/>
        <w:rPr>
          <w:rFonts w:ascii="Arial" w:hAnsi="Arial" w:cs="Arial"/>
          <w:caps/>
        </w:rPr>
      </w:pPr>
    </w:p>
    <w:p w:rsidR="007B2476" w:rsidRPr="002D34BD" w:rsidRDefault="007B2476" w:rsidP="00C52111">
      <w:pPr>
        <w:jc w:val="center"/>
        <w:rPr>
          <w:rFonts w:ascii="Arial" w:hAnsi="Arial" w:cs="Arial"/>
          <w:caps/>
        </w:rPr>
      </w:pPr>
    </w:p>
    <w:p w:rsidR="00C52111" w:rsidRPr="002D34BD" w:rsidRDefault="00C52111" w:rsidP="00C52111">
      <w:pPr>
        <w:rPr>
          <w:rFonts w:ascii="Arial" w:hAnsi="Arial" w:cs="Arial"/>
          <w:caps/>
        </w:rPr>
      </w:pPr>
    </w:p>
    <w:p w:rsidR="00C52111" w:rsidRPr="002D34BD" w:rsidRDefault="00FB6173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2D34BD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Pr="002D34BD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7B2476" w:rsidRPr="002D34BD" w:rsidRDefault="007B2476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944CAF" w:rsidRPr="002D34BD" w:rsidRDefault="00944CAF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52111" w:rsidRPr="002D34BD" w:rsidRDefault="004A1B15" w:rsidP="00C52111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2D34BD">
        <w:rPr>
          <w:rFonts w:ascii="Arial" w:hAnsi="Arial" w:cs="Arial"/>
          <w:b/>
          <w:caps/>
          <w:sz w:val="40"/>
          <w:szCs w:val="40"/>
        </w:rPr>
        <w:t>baleron</w:t>
      </w:r>
    </w:p>
    <w:p w:rsidR="00C52111" w:rsidRPr="002D34BD" w:rsidRDefault="00C52111" w:rsidP="00C52111">
      <w:pPr>
        <w:jc w:val="center"/>
        <w:rPr>
          <w:rFonts w:ascii="Arial" w:hAnsi="Arial" w:cs="Arial"/>
        </w:rPr>
      </w:pPr>
    </w:p>
    <w:p w:rsidR="00944CAF" w:rsidRPr="002D34BD" w:rsidRDefault="00944CAF" w:rsidP="00C52111">
      <w:pPr>
        <w:jc w:val="center"/>
        <w:rPr>
          <w:rFonts w:ascii="Arial" w:hAnsi="Arial" w:cs="Arial"/>
        </w:rPr>
      </w:pPr>
    </w:p>
    <w:p w:rsidR="00944CAF" w:rsidRPr="002D34BD" w:rsidRDefault="00944CAF" w:rsidP="00C52111">
      <w:pPr>
        <w:jc w:val="center"/>
        <w:rPr>
          <w:rFonts w:ascii="Arial" w:hAnsi="Arial" w:cs="Arial"/>
        </w:rPr>
      </w:pPr>
    </w:p>
    <w:p w:rsidR="00944CAF" w:rsidRPr="002D34BD" w:rsidRDefault="00944CAF" w:rsidP="00C52111">
      <w:pPr>
        <w:jc w:val="center"/>
        <w:rPr>
          <w:rFonts w:ascii="Arial" w:hAnsi="Arial" w:cs="Arial"/>
        </w:rPr>
      </w:pPr>
    </w:p>
    <w:p w:rsidR="00944CAF" w:rsidRPr="002D34BD" w:rsidRDefault="00944CAF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2D34BD" w:rsidTr="00DD6A9C">
        <w:tc>
          <w:tcPr>
            <w:tcW w:w="4606" w:type="dxa"/>
            <w:vAlign w:val="center"/>
          </w:tcPr>
          <w:p w:rsidR="00823395" w:rsidRPr="002D34BD" w:rsidRDefault="00823395" w:rsidP="00DD6A9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2D34BD" w:rsidRDefault="00823395" w:rsidP="00DD6A9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2D34BD" w:rsidRDefault="00C52111" w:rsidP="00C52111">
      <w:pPr>
        <w:rPr>
          <w:rFonts w:ascii="Arial" w:hAnsi="Arial" w:cs="Arial"/>
          <w:b/>
        </w:rPr>
      </w:pPr>
    </w:p>
    <w:p w:rsidR="00C52111" w:rsidRPr="002D34BD" w:rsidRDefault="00C52111" w:rsidP="00C52111">
      <w:pPr>
        <w:rPr>
          <w:rFonts w:ascii="Arial" w:hAnsi="Arial" w:cs="Arial"/>
        </w:rPr>
      </w:pPr>
    </w:p>
    <w:p w:rsidR="00C52111" w:rsidRPr="002D34BD" w:rsidRDefault="00C52111" w:rsidP="00C52111">
      <w:pPr>
        <w:rPr>
          <w:rFonts w:ascii="Arial" w:hAnsi="Arial" w:cs="Arial"/>
        </w:rPr>
      </w:pPr>
    </w:p>
    <w:p w:rsidR="00823395" w:rsidRPr="002D34BD" w:rsidRDefault="00823395" w:rsidP="00C52111">
      <w:pPr>
        <w:rPr>
          <w:rFonts w:ascii="Arial" w:hAnsi="Arial" w:cs="Arial"/>
        </w:rPr>
      </w:pPr>
    </w:p>
    <w:p w:rsidR="00823395" w:rsidRPr="002D34BD" w:rsidRDefault="00823395" w:rsidP="00C52111">
      <w:pPr>
        <w:rPr>
          <w:rFonts w:ascii="Arial" w:hAnsi="Arial" w:cs="Arial"/>
        </w:rPr>
      </w:pPr>
    </w:p>
    <w:p w:rsidR="00823395" w:rsidRPr="002D34BD" w:rsidRDefault="00823395" w:rsidP="00C52111">
      <w:pPr>
        <w:rPr>
          <w:rFonts w:ascii="Arial" w:hAnsi="Arial" w:cs="Arial"/>
        </w:rPr>
      </w:pPr>
    </w:p>
    <w:p w:rsidR="00944CAF" w:rsidRPr="002D34BD" w:rsidRDefault="00944CAF" w:rsidP="00C52111">
      <w:pPr>
        <w:rPr>
          <w:rFonts w:ascii="Arial" w:hAnsi="Arial" w:cs="Arial"/>
        </w:rPr>
      </w:pPr>
    </w:p>
    <w:p w:rsidR="00944CAF" w:rsidRPr="002D34BD" w:rsidRDefault="00944CAF" w:rsidP="00C52111">
      <w:pPr>
        <w:rPr>
          <w:rFonts w:ascii="Arial" w:hAnsi="Arial" w:cs="Arial"/>
        </w:rPr>
      </w:pPr>
    </w:p>
    <w:p w:rsidR="00944CAF" w:rsidRPr="002D34BD" w:rsidRDefault="00944CAF" w:rsidP="00C52111">
      <w:pPr>
        <w:rPr>
          <w:rFonts w:ascii="Arial" w:hAnsi="Arial" w:cs="Arial"/>
        </w:rPr>
      </w:pPr>
    </w:p>
    <w:p w:rsidR="00944CAF" w:rsidRPr="002D34BD" w:rsidRDefault="00944CAF" w:rsidP="00C52111">
      <w:pPr>
        <w:rPr>
          <w:rFonts w:ascii="Arial" w:hAnsi="Arial" w:cs="Arial"/>
        </w:rPr>
      </w:pPr>
    </w:p>
    <w:p w:rsidR="00944CAF" w:rsidRPr="002D34BD" w:rsidRDefault="00944CAF" w:rsidP="00C52111">
      <w:pPr>
        <w:rPr>
          <w:rFonts w:ascii="Arial" w:hAnsi="Arial" w:cs="Arial"/>
        </w:rPr>
      </w:pPr>
    </w:p>
    <w:p w:rsidR="00944CAF" w:rsidRPr="002D34BD" w:rsidRDefault="00944CAF" w:rsidP="00C52111">
      <w:pPr>
        <w:rPr>
          <w:rFonts w:ascii="Arial" w:hAnsi="Arial" w:cs="Arial"/>
        </w:rPr>
      </w:pPr>
    </w:p>
    <w:p w:rsidR="00C52111" w:rsidRPr="002D34BD" w:rsidRDefault="00C52111" w:rsidP="00C52111">
      <w:pPr>
        <w:rPr>
          <w:rFonts w:ascii="Arial" w:hAnsi="Arial" w:cs="Arial"/>
        </w:rPr>
      </w:pPr>
    </w:p>
    <w:p w:rsidR="00C52111" w:rsidRPr="002D34BD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2D34BD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2D34BD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B6173" w:rsidRPr="002D34BD" w:rsidRDefault="00FB6173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B6173" w:rsidRPr="002D34BD" w:rsidRDefault="00FB6173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C52111" w:rsidRPr="002D34BD" w:rsidRDefault="00C52111" w:rsidP="00C52111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7A2BA1" w:rsidRPr="002D34BD" w:rsidRDefault="00C52111" w:rsidP="00CC5E8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CC5E88" w:rsidRPr="002D34BD" w:rsidRDefault="00CC5E88" w:rsidP="00CC5E88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2D34BD" w:rsidRDefault="00C52111" w:rsidP="00132F5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2D34BD" w:rsidRDefault="00C52111" w:rsidP="00132F5C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2D34BD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69594C"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4A1B15"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baleronu</w:t>
      </w:r>
      <w:r w:rsidR="00C52111"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2D34BD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2D34BD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69594C"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4A1B15"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baleronu przeznaczonego</w:t>
      </w:r>
      <w:r w:rsidR="0069594C"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2D34BD" w:rsidRDefault="006334E8" w:rsidP="00132F5C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2D34BD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2D34BD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69594C" w:rsidRPr="002D34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2D34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</w:t>
      </w:r>
      <w:bookmarkStart w:id="0" w:name="_GoBack"/>
      <w:bookmarkEnd w:id="0"/>
      <w:r w:rsidRPr="002D34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menty powołane. Stosuje się ostatnie </w:t>
      </w:r>
      <w:r w:rsidR="00935027" w:rsidRPr="002D34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2D34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2D34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2D34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2D34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2D34B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C52111" w:rsidRPr="002D34BD" w:rsidRDefault="00C52111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D34BD">
        <w:rPr>
          <w:rFonts w:ascii="Arial" w:hAnsi="Arial" w:cs="Arial"/>
          <w:bCs/>
          <w:sz w:val="20"/>
          <w:szCs w:val="20"/>
        </w:rPr>
        <w:t>PN-A-</w:t>
      </w:r>
      <w:r w:rsidR="004470A4" w:rsidRPr="002D34BD">
        <w:rPr>
          <w:rFonts w:ascii="Arial" w:hAnsi="Arial" w:cs="Arial"/>
          <w:bCs/>
          <w:sz w:val="20"/>
          <w:szCs w:val="20"/>
        </w:rPr>
        <w:t>04018 Produkty rolniczo-żywnościo</w:t>
      </w:r>
      <w:r w:rsidR="00BD5435" w:rsidRPr="002D34BD">
        <w:rPr>
          <w:rFonts w:ascii="Arial" w:hAnsi="Arial" w:cs="Arial"/>
          <w:bCs/>
          <w:sz w:val="20"/>
          <w:szCs w:val="20"/>
        </w:rPr>
        <w:t>we – Oznaczanie azotu metodą K</w:t>
      </w:r>
      <w:r w:rsidR="004470A4" w:rsidRPr="002D34BD">
        <w:rPr>
          <w:rFonts w:ascii="Arial" w:hAnsi="Arial" w:cs="Arial"/>
          <w:bCs/>
          <w:sz w:val="20"/>
          <w:szCs w:val="20"/>
        </w:rPr>
        <w:t>j</w:t>
      </w:r>
      <w:r w:rsidR="00BD5435" w:rsidRPr="002D34BD">
        <w:rPr>
          <w:rFonts w:ascii="Arial" w:hAnsi="Arial" w:cs="Arial"/>
          <w:bCs/>
          <w:sz w:val="20"/>
          <w:szCs w:val="20"/>
        </w:rPr>
        <w:t>el</w:t>
      </w:r>
      <w:r w:rsidR="004470A4" w:rsidRPr="002D34BD">
        <w:rPr>
          <w:rFonts w:ascii="Arial" w:hAnsi="Arial" w:cs="Arial"/>
          <w:bCs/>
          <w:sz w:val="20"/>
          <w:szCs w:val="20"/>
        </w:rPr>
        <w:t>da</w:t>
      </w:r>
      <w:r w:rsidR="00BD5435" w:rsidRPr="002D34BD">
        <w:rPr>
          <w:rFonts w:ascii="Arial" w:hAnsi="Arial" w:cs="Arial"/>
          <w:bCs/>
          <w:sz w:val="20"/>
          <w:szCs w:val="20"/>
        </w:rPr>
        <w:t>h</w:t>
      </w:r>
      <w:r w:rsidR="004470A4" w:rsidRPr="002D34BD">
        <w:rPr>
          <w:rFonts w:ascii="Arial" w:hAnsi="Arial" w:cs="Arial"/>
          <w:bCs/>
          <w:sz w:val="20"/>
          <w:szCs w:val="20"/>
        </w:rPr>
        <w:t>la</w:t>
      </w:r>
      <w:r w:rsidR="00823395" w:rsidRPr="002D34BD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823395" w:rsidRPr="002D34BD" w:rsidRDefault="00823395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D34BD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823395" w:rsidRPr="002D34BD" w:rsidRDefault="00823395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D34BD">
        <w:rPr>
          <w:rFonts w:ascii="Arial" w:hAnsi="Arial" w:cs="Arial"/>
          <w:bCs/>
          <w:sz w:val="20"/>
          <w:szCs w:val="20"/>
        </w:rPr>
        <w:t>PN-ISO 144</w:t>
      </w:r>
      <w:r w:rsidR="009657CD" w:rsidRPr="002D34BD">
        <w:rPr>
          <w:rFonts w:ascii="Arial" w:hAnsi="Arial" w:cs="Arial"/>
          <w:bCs/>
          <w:sz w:val="20"/>
          <w:szCs w:val="20"/>
        </w:rPr>
        <w:t>4</w:t>
      </w:r>
      <w:r w:rsidRPr="002D34BD">
        <w:rPr>
          <w:rFonts w:ascii="Arial" w:hAnsi="Arial" w:cs="Arial"/>
          <w:bCs/>
          <w:sz w:val="20"/>
          <w:szCs w:val="20"/>
        </w:rPr>
        <w:t xml:space="preserve"> Mięso i przetwory mięsne –</w:t>
      </w:r>
      <w:r w:rsidR="009657CD" w:rsidRPr="002D34BD">
        <w:rPr>
          <w:rFonts w:ascii="Arial" w:hAnsi="Arial" w:cs="Arial"/>
          <w:bCs/>
          <w:sz w:val="20"/>
          <w:szCs w:val="20"/>
        </w:rPr>
        <w:t xml:space="preserve"> Oznaczanie zawartości tłuszczu wolnego</w:t>
      </w:r>
    </w:p>
    <w:p w:rsidR="009657CD" w:rsidRPr="002D34BD" w:rsidRDefault="00A10013" w:rsidP="00C52111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D34BD">
        <w:rPr>
          <w:rFonts w:ascii="Arial" w:hAnsi="Arial" w:cs="Arial"/>
          <w:bCs/>
          <w:sz w:val="20"/>
          <w:szCs w:val="20"/>
        </w:rPr>
        <w:t>PN-ISO 1841-1 Mięso i przetwory mięsne – Oznaczanie zawartości chlorków – Część 1: Metoda Volharda</w:t>
      </w:r>
    </w:p>
    <w:p w:rsidR="00A10013" w:rsidRPr="002D34BD" w:rsidRDefault="00A10013" w:rsidP="00A1001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D34BD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C52111" w:rsidRPr="002D34BD" w:rsidRDefault="008F31C5" w:rsidP="00132F5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2D34BD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52111" w:rsidRPr="002D34BD" w:rsidRDefault="000B1C4A" w:rsidP="00C52111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D34BD">
        <w:rPr>
          <w:rFonts w:ascii="Arial" w:hAnsi="Arial" w:cs="Arial"/>
          <w:b/>
          <w:bCs/>
          <w:sz w:val="20"/>
          <w:szCs w:val="20"/>
        </w:rPr>
        <w:t>B</w:t>
      </w:r>
      <w:r w:rsidR="00A10013" w:rsidRPr="002D34BD">
        <w:rPr>
          <w:rFonts w:ascii="Arial" w:hAnsi="Arial" w:cs="Arial"/>
          <w:b/>
          <w:bCs/>
          <w:sz w:val="20"/>
          <w:szCs w:val="20"/>
        </w:rPr>
        <w:t>aleron</w:t>
      </w:r>
    </w:p>
    <w:p w:rsidR="00283B3C" w:rsidRPr="002D34BD" w:rsidRDefault="000B1C4A" w:rsidP="00C52111">
      <w:pPr>
        <w:spacing w:line="360" w:lineRule="auto"/>
        <w:jc w:val="both"/>
        <w:rPr>
          <w:rFonts w:ascii="Arial" w:hAnsi="Arial" w:cs="Arial"/>
          <w:sz w:val="20"/>
        </w:rPr>
      </w:pPr>
      <w:r w:rsidRPr="002D34BD">
        <w:rPr>
          <w:rFonts w:ascii="Arial" w:hAnsi="Arial" w:cs="Arial"/>
          <w:sz w:val="20"/>
        </w:rPr>
        <w:t>W</w:t>
      </w:r>
      <w:r w:rsidR="00A10013" w:rsidRPr="002D34BD">
        <w:rPr>
          <w:rFonts w:ascii="Arial" w:hAnsi="Arial" w:cs="Arial"/>
          <w:sz w:val="20"/>
        </w:rPr>
        <w:t>ędzonka otrzymana z karkówki wieprzowej peklowanej</w:t>
      </w:r>
      <w:r w:rsidR="003577DB" w:rsidRPr="002D34BD">
        <w:rPr>
          <w:rFonts w:ascii="Arial" w:hAnsi="Arial" w:cs="Arial"/>
          <w:sz w:val="20"/>
        </w:rPr>
        <w:t>,</w:t>
      </w:r>
      <w:r w:rsidR="00C717BC" w:rsidRPr="002D34BD">
        <w:rPr>
          <w:rFonts w:ascii="Arial" w:hAnsi="Arial" w:cs="Arial"/>
          <w:sz w:val="20"/>
        </w:rPr>
        <w:t xml:space="preserve"> bez dodatku składników zwiększających wodochłonność,</w:t>
      </w:r>
      <w:r w:rsidR="003577DB" w:rsidRPr="002D34BD">
        <w:rPr>
          <w:rFonts w:ascii="Arial" w:hAnsi="Arial" w:cs="Arial"/>
          <w:sz w:val="20"/>
        </w:rPr>
        <w:t xml:space="preserve"> w osłonce lub bez osłonki, wędzona, parzona</w:t>
      </w:r>
      <w:r w:rsidR="008A3241" w:rsidRPr="002D34BD">
        <w:rPr>
          <w:rFonts w:ascii="Arial" w:hAnsi="Arial" w:cs="Arial"/>
          <w:sz w:val="20"/>
        </w:rPr>
        <w:t>.</w:t>
      </w:r>
    </w:p>
    <w:p w:rsidR="00D27835" w:rsidRPr="002D34BD" w:rsidRDefault="00C638F0" w:rsidP="00C52111">
      <w:pPr>
        <w:spacing w:line="360" w:lineRule="auto"/>
        <w:jc w:val="both"/>
        <w:rPr>
          <w:rFonts w:ascii="Arial" w:hAnsi="Arial" w:cs="Arial"/>
          <w:sz w:val="20"/>
        </w:rPr>
      </w:pPr>
      <w:r w:rsidRPr="002D34BD">
        <w:rPr>
          <w:rFonts w:ascii="Arial" w:hAnsi="Arial" w:cs="Arial"/>
          <w:sz w:val="20"/>
        </w:rPr>
        <w:t>100 g wyrobu powinno być wyprodukowane z nie mnie</w:t>
      </w:r>
      <w:r w:rsidR="00FF08A9" w:rsidRPr="002D34BD">
        <w:rPr>
          <w:rFonts w:ascii="Arial" w:hAnsi="Arial" w:cs="Arial"/>
          <w:sz w:val="20"/>
        </w:rPr>
        <w:t>j niż 118 g karkówki wieprzowej.</w:t>
      </w:r>
    </w:p>
    <w:p w:rsidR="00C52111" w:rsidRPr="002D34BD" w:rsidRDefault="00C52111" w:rsidP="00132F5C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502AE7" w:rsidRPr="002D34BD" w:rsidRDefault="00502AE7" w:rsidP="00132F5C">
      <w:pPr>
        <w:pStyle w:val="Nagwek11"/>
        <w:rPr>
          <w:bCs w:val="0"/>
        </w:rPr>
      </w:pPr>
      <w:r w:rsidRPr="002D34BD">
        <w:rPr>
          <w:bCs w:val="0"/>
        </w:rPr>
        <w:t>2.1 Wymagania ogólne</w:t>
      </w:r>
    </w:p>
    <w:p w:rsidR="00502AE7" w:rsidRPr="002D34BD" w:rsidRDefault="00502AE7" w:rsidP="00502AE7">
      <w:pPr>
        <w:pStyle w:val="Nagwek11"/>
        <w:spacing w:before="360"/>
        <w:rPr>
          <w:b w:val="0"/>
          <w:bCs w:val="0"/>
        </w:rPr>
      </w:pPr>
      <w:r w:rsidRPr="002D34BD">
        <w:rPr>
          <w:b w:val="0"/>
          <w:bCs w:val="0"/>
        </w:rPr>
        <w:t>Produkt powinien spełniać wymagania aktualnie obowiązującego prawa żywnościowego.</w:t>
      </w:r>
    </w:p>
    <w:p w:rsidR="006C774A" w:rsidRPr="002D34BD" w:rsidRDefault="006C774A" w:rsidP="006C774A">
      <w:pPr>
        <w:pStyle w:val="Nagwek11"/>
        <w:spacing w:before="360"/>
        <w:rPr>
          <w:bCs w:val="0"/>
        </w:rPr>
      </w:pPr>
      <w:r w:rsidRPr="002D34BD">
        <w:rPr>
          <w:bCs w:val="0"/>
        </w:rPr>
        <w:t>2.</w:t>
      </w:r>
      <w:r w:rsidR="0069594C" w:rsidRPr="002D34BD">
        <w:rPr>
          <w:bCs w:val="0"/>
        </w:rPr>
        <w:t>2</w:t>
      </w:r>
      <w:r w:rsidR="00A7714F" w:rsidRPr="002D34BD">
        <w:rPr>
          <w:bCs w:val="0"/>
        </w:rPr>
        <w:t xml:space="preserve"> </w:t>
      </w:r>
      <w:r w:rsidRPr="002D34BD">
        <w:rPr>
          <w:bCs w:val="0"/>
        </w:rPr>
        <w:t>Wymagania organoleptyczne</w:t>
      </w:r>
    </w:p>
    <w:p w:rsidR="000552A9" w:rsidRPr="002D34BD" w:rsidRDefault="00C52111" w:rsidP="0069594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2D34BD">
        <w:rPr>
          <w:rFonts w:ascii="Arial" w:hAnsi="Arial" w:cs="Arial"/>
          <w:sz w:val="20"/>
        </w:rPr>
        <w:t>Według Tablicy 1.</w:t>
      </w:r>
    </w:p>
    <w:p w:rsidR="00C52111" w:rsidRPr="002D34BD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2D34BD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7"/>
        <w:gridCol w:w="4583"/>
        <w:gridCol w:w="1740"/>
      </w:tblGrid>
      <w:tr w:rsidR="00C52111" w:rsidRPr="002D34BD" w:rsidTr="00F43951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2D34BD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34B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C52111" w:rsidRPr="002D34BD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34BD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671" w:type="dxa"/>
            <w:vAlign w:val="center"/>
          </w:tcPr>
          <w:p w:rsidR="00C52111" w:rsidRPr="002D34BD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2D34BD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C52111" w:rsidRPr="002D34BD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34BD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52111" w:rsidRPr="002D34BD" w:rsidTr="00F43951">
        <w:trPr>
          <w:cantSplit/>
          <w:trHeight w:val="341"/>
          <w:jc w:val="center"/>
        </w:trPr>
        <w:tc>
          <w:tcPr>
            <w:tcW w:w="0" w:type="auto"/>
          </w:tcPr>
          <w:p w:rsidR="00C52111" w:rsidRPr="002D34BD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C52111" w:rsidRPr="002D34BD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Wygląd ogólny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C52111" w:rsidRPr="002D34BD" w:rsidRDefault="000B1C4A" w:rsidP="00B44C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W</w:t>
            </w:r>
            <w:r w:rsidR="006C774A" w:rsidRPr="002D34BD">
              <w:rPr>
                <w:rFonts w:ascii="Arial" w:hAnsi="Arial" w:cs="Arial"/>
                <w:sz w:val="18"/>
                <w:szCs w:val="18"/>
              </w:rPr>
              <w:t>ędzonka w kształcie przybliżonym do walca lub prostopadłoś</w:t>
            </w:r>
            <w:r w:rsidR="00B42111" w:rsidRPr="002D34BD">
              <w:rPr>
                <w:rFonts w:ascii="Arial" w:hAnsi="Arial" w:cs="Arial"/>
                <w:sz w:val="18"/>
                <w:szCs w:val="18"/>
              </w:rPr>
              <w:t xml:space="preserve">cianu wynikającym z </w:t>
            </w:r>
            <w:r w:rsidR="008A3241" w:rsidRPr="002D34BD">
              <w:rPr>
                <w:rFonts w:ascii="Arial" w:hAnsi="Arial" w:cs="Arial"/>
                <w:sz w:val="18"/>
                <w:szCs w:val="18"/>
              </w:rPr>
              <w:t>zastosowania</w:t>
            </w:r>
            <w:r w:rsidR="006C774A" w:rsidRPr="002D34BD">
              <w:rPr>
                <w:rFonts w:ascii="Arial" w:hAnsi="Arial" w:cs="Arial"/>
                <w:sz w:val="18"/>
                <w:szCs w:val="18"/>
              </w:rPr>
              <w:t xml:space="preserve"> osłonki</w:t>
            </w:r>
          </w:p>
        </w:tc>
        <w:tc>
          <w:tcPr>
            <w:tcW w:w="1769" w:type="dxa"/>
            <w:vMerge w:val="restart"/>
            <w:vAlign w:val="center"/>
          </w:tcPr>
          <w:p w:rsidR="00132F5C" w:rsidRPr="002D34BD" w:rsidRDefault="00132F5C" w:rsidP="00B44C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32F5C" w:rsidRPr="002D34BD" w:rsidRDefault="00132F5C" w:rsidP="00B44C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PN-A-82062</w:t>
            </w:r>
          </w:p>
          <w:p w:rsidR="00132F5C" w:rsidRPr="002D34BD" w:rsidRDefault="00132F5C" w:rsidP="00B44C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32F5C" w:rsidRPr="002D34BD" w:rsidRDefault="00132F5C" w:rsidP="00B44C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32F5C" w:rsidRPr="002D34BD" w:rsidRDefault="00132F5C" w:rsidP="00B44C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32F5C" w:rsidRPr="002D34BD" w:rsidRDefault="00132F5C" w:rsidP="00B44C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32F5C" w:rsidRPr="002D34BD" w:rsidRDefault="00132F5C" w:rsidP="00B44C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52111" w:rsidRPr="002D34BD" w:rsidRDefault="006C774A" w:rsidP="00B44C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C52111" w:rsidRPr="002D34BD" w:rsidTr="00F43951">
        <w:trPr>
          <w:cantSplit/>
          <w:trHeight w:val="341"/>
          <w:jc w:val="center"/>
        </w:trPr>
        <w:tc>
          <w:tcPr>
            <w:tcW w:w="0" w:type="auto"/>
          </w:tcPr>
          <w:p w:rsidR="00C52111" w:rsidRPr="002D34BD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C52111" w:rsidRPr="002D34BD" w:rsidRDefault="006C77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6C774A" w:rsidRPr="002D34BD" w:rsidRDefault="000B1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D</w:t>
            </w:r>
            <w:r w:rsidR="00C165A1" w:rsidRPr="002D34BD">
              <w:rPr>
                <w:rFonts w:ascii="Arial" w:hAnsi="Arial" w:cs="Arial"/>
                <w:sz w:val="18"/>
                <w:szCs w:val="18"/>
              </w:rPr>
              <w:t>ość</w:t>
            </w:r>
            <w:r w:rsidR="006C774A" w:rsidRPr="002D34BD">
              <w:rPr>
                <w:rFonts w:ascii="Arial" w:hAnsi="Arial" w:cs="Arial"/>
                <w:sz w:val="18"/>
                <w:szCs w:val="18"/>
              </w:rPr>
              <w:t xml:space="preserve"> miękka, soczysta</w:t>
            </w:r>
            <w:r w:rsidR="00C165A1" w:rsidRPr="002D34BD">
              <w:rPr>
                <w:rFonts w:ascii="Arial" w:hAnsi="Arial" w:cs="Arial"/>
                <w:sz w:val="18"/>
                <w:szCs w:val="18"/>
              </w:rPr>
              <w:t>, krucha</w:t>
            </w:r>
            <w:r w:rsidR="003263E6" w:rsidRPr="002D34BD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69" w:type="dxa"/>
            <w:vMerge/>
            <w:vAlign w:val="center"/>
          </w:tcPr>
          <w:p w:rsidR="00C52111" w:rsidRPr="002D34BD" w:rsidRDefault="00C52111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2D34BD" w:rsidTr="00F43951">
        <w:trPr>
          <w:cantSplit/>
          <w:trHeight w:val="90"/>
          <w:jc w:val="center"/>
        </w:trPr>
        <w:tc>
          <w:tcPr>
            <w:tcW w:w="0" w:type="auto"/>
          </w:tcPr>
          <w:p w:rsidR="00C52111" w:rsidRPr="002D34BD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2360" w:type="dxa"/>
          </w:tcPr>
          <w:p w:rsidR="00C52111" w:rsidRPr="002D34BD" w:rsidRDefault="00C5211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C165A1" w:rsidRPr="002D34BD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- na powierzchni</w:t>
            </w:r>
          </w:p>
          <w:p w:rsidR="00C165A1" w:rsidRPr="002D34BD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- na przekroju</w:t>
            </w:r>
          </w:p>
          <w:p w:rsidR="00C52111" w:rsidRPr="002D34BD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4671" w:type="dxa"/>
            <w:tcBorders>
              <w:top w:val="single" w:sz="6" w:space="0" w:color="auto"/>
            </w:tcBorders>
          </w:tcPr>
          <w:p w:rsidR="00C52111" w:rsidRPr="002D34BD" w:rsidRDefault="00C52111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165A1" w:rsidRPr="002D34BD" w:rsidRDefault="000B1C4A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B</w:t>
            </w:r>
            <w:r w:rsidR="00C165A1" w:rsidRPr="002D34BD">
              <w:rPr>
                <w:rFonts w:ascii="Arial" w:hAnsi="Arial" w:cs="Arial"/>
                <w:sz w:val="18"/>
                <w:szCs w:val="18"/>
              </w:rPr>
              <w:t>rązowa z odcieniem wiśniowym</w:t>
            </w:r>
          </w:p>
          <w:p w:rsidR="00C165A1" w:rsidRPr="002D34BD" w:rsidRDefault="000B1C4A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J</w:t>
            </w:r>
            <w:r w:rsidR="00C165A1" w:rsidRPr="002D34BD">
              <w:rPr>
                <w:rFonts w:ascii="Arial" w:hAnsi="Arial" w:cs="Arial"/>
                <w:sz w:val="18"/>
                <w:szCs w:val="18"/>
              </w:rPr>
              <w:t>asnoróżowa do różowej</w:t>
            </w:r>
          </w:p>
          <w:p w:rsidR="00C165A1" w:rsidRPr="002D34BD" w:rsidRDefault="000B1C4A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B</w:t>
            </w:r>
            <w:r w:rsidR="00C165A1" w:rsidRPr="002D34BD">
              <w:rPr>
                <w:rFonts w:ascii="Arial" w:hAnsi="Arial" w:cs="Arial"/>
                <w:sz w:val="18"/>
                <w:szCs w:val="18"/>
              </w:rPr>
              <w:t>iała z odcieniem różowym</w:t>
            </w:r>
          </w:p>
        </w:tc>
        <w:tc>
          <w:tcPr>
            <w:tcW w:w="1769" w:type="dxa"/>
            <w:vMerge/>
            <w:vAlign w:val="center"/>
          </w:tcPr>
          <w:p w:rsidR="00C52111" w:rsidRPr="002D34BD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2111" w:rsidRPr="002D34BD" w:rsidTr="00F43951">
        <w:trPr>
          <w:cantSplit/>
          <w:trHeight w:val="343"/>
          <w:jc w:val="center"/>
        </w:trPr>
        <w:tc>
          <w:tcPr>
            <w:tcW w:w="0" w:type="auto"/>
          </w:tcPr>
          <w:p w:rsidR="00C52111" w:rsidRPr="002D34BD" w:rsidRDefault="00C165A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C52111" w:rsidRPr="002D34BD" w:rsidRDefault="00C165A1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Smak i z</w:t>
            </w:r>
            <w:r w:rsidR="00C52111" w:rsidRPr="002D34BD">
              <w:rPr>
                <w:rFonts w:ascii="Arial" w:hAnsi="Arial" w:cs="Arial"/>
                <w:sz w:val="18"/>
                <w:szCs w:val="18"/>
              </w:rPr>
              <w:t>apach</w:t>
            </w:r>
          </w:p>
        </w:tc>
        <w:tc>
          <w:tcPr>
            <w:tcW w:w="4671" w:type="dxa"/>
          </w:tcPr>
          <w:p w:rsidR="00C52111" w:rsidRPr="002D34BD" w:rsidRDefault="000B1C4A" w:rsidP="00B44C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34BD">
              <w:rPr>
                <w:rFonts w:ascii="Arial" w:hAnsi="Arial" w:cs="Arial"/>
                <w:sz w:val="18"/>
                <w:szCs w:val="18"/>
              </w:rPr>
              <w:t>C</w:t>
            </w:r>
            <w:r w:rsidR="003263E6" w:rsidRPr="002D34BD">
              <w:rPr>
                <w:rFonts w:ascii="Arial" w:hAnsi="Arial" w:cs="Arial"/>
                <w:sz w:val="18"/>
                <w:szCs w:val="18"/>
              </w:rPr>
              <w:t>harakterystyczny</w:t>
            </w:r>
            <w:r w:rsidR="00C165A1" w:rsidRPr="002D34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12B54" w:rsidRPr="002D34BD">
              <w:rPr>
                <w:rFonts w:ascii="Arial" w:hAnsi="Arial" w:cs="Arial"/>
                <w:sz w:val="18"/>
                <w:szCs w:val="18"/>
              </w:rPr>
              <w:t>dla wędzonki z mięsa wieprzowego</w:t>
            </w:r>
            <w:r w:rsidR="00C165A1" w:rsidRPr="002D34BD">
              <w:rPr>
                <w:rFonts w:ascii="Arial" w:hAnsi="Arial" w:cs="Arial"/>
                <w:sz w:val="18"/>
                <w:szCs w:val="18"/>
              </w:rPr>
              <w:t>, wędzonego, parzonego</w:t>
            </w:r>
            <w:r w:rsidR="004F6784" w:rsidRPr="002D34BD">
              <w:rPr>
                <w:rFonts w:ascii="Arial" w:hAnsi="Arial" w:cs="Arial"/>
                <w:sz w:val="18"/>
                <w:szCs w:val="18"/>
              </w:rPr>
              <w:t xml:space="preserve"> niedopuszczalny smak i zapach świadczący o nieświeżości lub inny obcy</w:t>
            </w:r>
          </w:p>
        </w:tc>
        <w:tc>
          <w:tcPr>
            <w:tcW w:w="1769" w:type="dxa"/>
            <w:vMerge/>
            <w:vAlign w:val="center"/>
          </w:tcPr>
          <w:p w:rsidR="00C52111" w:rsidRPr="002D34BD" w:rsidRDefault="00C52111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2D34BD" w:rsidRDefault="00C165A1" w:rsidP="00132F5C">
      <w:pPr>
        <w:pStyle w:val="Nagwek11"/>
        <w:rPr>
          <w:bCs w:val="0"/>
        </w:rPr>
      </w:pPr>
      <w:bookmarkStart w:id="1" w:name="_Toc134517192"/>
      <w:r w:rsidRPr="002D34BD">
        <w:rPr>
          <w:bCs w:val="0"/>
        </w:rPr>
        <w:t>2.</w:t>
      </w:r>
      <w:r w:rsidR="0069594C" w:rsidRPr="002D34BD">
        <w:rPr>
          <w:bCs w:val="0"/>
        </w:rPr>
        <w:t>3</w:t>
      </w:r>
      <w:r w:rsidRPr="002D34BD">
        <w:rPr>
          <w:bCs w:val="0"/>
        </w:rPr>
        <w:t xml:space="preserve"> Wymagania chemiczne</w:t>
      </w:r>
    </w:p>
    <w:p w:rsidR="00C165A1" w:rsidRPr="002D34BD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2D34BD">
        <w:rPr>
          <w:rFonts w:ascii="Arial" w:hAnsi="Arial" w:cs="Arial"/>
          <w:sz w:val="20"/>
          <w:szCs w:val="20"/>
        </w:rPr>
        <w:t>Według Tablicy 2.</w:t>
      </w:r>
    </w:p>
    <w:p w:rsidR="00C165A1" w:rsidRPr="002D34BD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2D34BD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C165A1" w:rsidRPr="002D34BD" w:rsidTr="00177DA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2D34BD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D34BD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2D34BD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D34BD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2D34BD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D34BD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2D34BD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2D34BD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C165A1" w:rsidRPr="002D34BD" w:rsidTr="00177DA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2D34BD" w:rsidRDefault="00C165A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2D34BD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2D34BD" w:rsidRDefault="00F43951" w:rsidP="005B1BE4">
            <w:pPr>
              <w:rPr>
                <w:rFonts w:ascii="Arial" w:hAnsi="Arial" w:cs="Arial"/>
                <w:sz w:val="18"/>
              </w:rPr>
            </w:pPr>
            <w:r w:rsidRPr="002D34BD">
              <w:rPr>
                <w:rFonts w:ascii="Arial" w:hAnsi="Arial" w:cs="Arial"/>
                <w:sz w:val="18"/>
              </w:rPr>
              <w:t>Zawartość białka,</w:t>
            </w:r>
            <w:r w:rsidR="00C165A1" w:rsidRPr="002D34BD">
              <w:rPr>
                <w:rFonts w:ascii="Arial" w:hAnsi="Arial" w:cs="Arial"/>
                <w:sz w:val="18"/>
              </w:rPr>
              <w:t xml:space="preserve"> %</w:t>
            </w:r>
            <w:r w:rsidRPr="002D34BD">
              <w:rPr>
                <w:rFonts w:ascii="Arial" w:hAnsi="Arial" w:cs="Arial"/>
                <w:sz w:val="18"/>
              </w:rPr>
              <w:t>(m/m)</w:t>
            </w:r>
            <w:r w:rsidR="00C165A1" w:rsidRPr="002D34BD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2D34BD" w:rsidRDefault="00C165A1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2D34BD">
              <w:rPr>
                <w:rFonts w:ascii="Arial" w:hAnsi="Arial" w:cs="Arial"/>
                <w:sz w:val="18"/>
              </w:rPr>
              <w:t>15,0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2D34BD" w:rsidRDefault="00C165A1" w:rsidP="005B1BE4">
            <w:pPr>
              <w:rPr>
                <w:rFonts w:ascii="Arial" w:hAnsi="Arial" w:cs="Arial"/>
                <w:sz w:val="18"/>
                <w:lang w:val="de-DE"/>
              </w:rPr>
            </w:pPr>
            <w:r w:rsidRPr="002D34BD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5A060B" w:rsidRPr="002D34BD" w:rsidTr="00177DA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2D34BD" w:rsidRDefault="00BD098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2D34BD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2D34BD" w:rsidRDefault="005A060B" w:rsidP="005B1BE4">
            <w:pPr>
              <w:rPr>
                <w:rFonts w:ascii="Arial" w:hAnsi="Arial" w:cs="Arial"/>
                <w:sz w:val="18"/>
              </w:rPr>
            </w:pPr>
            <w:r w:rsidRPr="002D34BD">
              <w:rPr>
                <w:rFonts w:ascii="Arial" w:hAnsi="Arial" w:cs="Arial"/>
                <w:sz w:val="18"/>
              </w:rPr>
              <w:t>Zawartość t</w:t>
            </w:r>
            <w:r w:rsidR="00F43951" w:rsidRPr="002D34BD">
              <w:rPr>
                <w:rFonts w:ascii="Arial" w:hAnsi="Arial" w:cs="Arial"/>
                <w:sz w:val="18"/>
              </w:rPr>
              <w:t>łuszczu,</w:t>
            </w:r>
            <w:r w:rsidRPr="002D34BD">
              <w:rPr>
                <w:rFonts w:ascii="Arial" w:hAnsi="Arial" w:cs="Arial"/>
                <w:sz w:val="18"/>
              </w:rPr>
              <w:t xml:space="preserve"> %</w:t>
            </w:r>
            <w:r w:rsidR="00F43951" w:rsidRPr="002D34BD">
              <w:rPr>
                <w:rFonts w:ascii="Arial" w:hAnsi="Arial" w:cs="Arial"/>
                <w:sz w:val="18"/>
              </w:rPr>
              <w:t>(m/m)</w:t>
            </w:r>
            <w:r w:rsidRPr="002D34BD">
              <w:rPr>
                <w:rFonts w:ascii="Arial" w:hAnsi="Arial" w:cs="Arial"/>
                <w:sz w:val="18"/>
              </w:rPr>
              <w:t xml:space="preserve">, nie </w:t>
            </w:r>
            <w:r w:rsidR="000B4770" w:rsidRPr="002D34BD">
              <w:rPr>
                <w:rFonts w:ascii="Arial" w:hAnsi="Arial" w:cs="Arial"/>
                <w:sz w:val="18"/>
              </w:rPr>
              <w:t>więcej</w:t>
            </w:r>
            <w:r w:rsidRPr="002D34BD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2D34BD" w:rsidRDefault="005A060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2D34BD">
              <w:rPr>
                <w:rFonts w:ascii="Arial" w:hAnsi="Arial" w:cs="Arial"/>
                <w:sz w:val="18"/>
              </w:rPr>
              <w:t>20,0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060B" w:rsidRPr="002D34BD" w:rsidRDefault="005A060B" w:rsidP="005B1BE4">
            <w:pPr>
              <w:rPr>
                <w:rFonts w:ascii="Arial" w:hAnsi="Arial" w:cs="Arial"/>
                <w:sz w:val="18"/>
                <w:lang w:val="de-DE"/>
              </w:rPr>
            </w:pPr>
            <w:r w:rsidRPr="002D34BD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5A060B" w:rsidRPr="002D34BD" w:rsidTr="00177DA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5A060B" w:rsidRPr="002D34BD" w:rsidRDefault="00BD098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2D34BD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5A060B" w:rsidRPr="002D34BD" w:rsidRDefault="005A060B" w:rsidP="005B1BE4">
            <w:pPr>
              <w:rPr>
                <w:rFonts w:ascii="Arial" w:hAnsi="Arial" w:cs="Arial"/>
                <w:sz w:val="18"/>
              </w:rPr>
            </w:pPr>
            <w:r w:rsidRPr="002D34BD">
              <w:rPr>
                <w:rFonts w:ascii="Arial" w:hAnsi="Arial" w:cs="Arial"/>
                <w:sz w:val="18"/>
              </w:rPr>
              <w:t>Zawartość chlor</w:t>
            </w:r>
            <w:r w:rsidR="00F43951" w:rsidRPr="002D34BD">
              <w:rPr>
                <w:rFonts w:ascii="Arial" w:hAnsi="Arial" w:cs="Arial"/>
                <w:sz w:val="18"/>
              </w:rPr>
              <w:t>ku sodu,</w:t>
            </w:r>
            <w:r w:rsidRPr="002D34BD">
              <w:rPr>
                <w:rFonts w:ascii="Arial" w:hAnsi="Arial" w:cs="Arial"/>
                <w:sz w:val="18"/>
              </w:rPr>
              <w:t xml:space="preserve"> %</w:t>
            </w:r>
            <w:r w:rsidR="00F43951" w:rsidRPr="002D34BD">
              <w:rPr>
                <w:rFonts w:ascii="Arial" w:hAnsi="Arial" w:cs="Arial"/>
                <w:sz w:val="18"/>
              </w:rPr>
              <w:t>(m/m)</w:t>
            </w:r>
            <w:r w:rsidRPr="002D34BD">
              <w:rPr>
                <w:rFonts w:ascii="Arial" w:hAnsi="Arial" w:cs="Arial"/>
                <w:sz w:val="18"/>
              </w:rPr>
              <w:t xml:space="preserve">, nie </w:t>
            </w:r>
            <w:r w:rsidR="000B4770" w:rsidRPr="002D34BD">
              <w:rPr>
                <w:rFonts w:ascii="Arial" w:hAnsi="Arial" w:cs="Arial"/>
                <w:sz w:val="18"/>
              </w:rPr>
              <w:t xml:space="preserve">więcej </w:t>
            </w:r>
            <w:r w:rsidRPr="002D34BD">
              <w:rPr>
                <w:rFonts w:ascii="Arial" w:hAnsi="Arial" w:cs="Arial"/>
                <w:sz w:val="18"/>
              </w:rPr>
              <w:t>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5A060B" w:rsidRPr="002D34BD" w:rsidRDefault="005A060B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2D34BD"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5A060B" w:rsidRPr="002D34BD" w:rsidRDefault="005A060B" w:rsidP="005B1BE4">
            <w:pPr>
              <w:rPr>
                <w:rFonts w:ascii="Arial" w:hAnsi="Arial" w:cs="Arial"/>
                <w:sz w:val="18"/>
                <w:lang w:val="de-DE"/>
              </w:rPr>
            </w:pPr>
            <w:r w:rsidRPr="002D34BD">
              <w:rPr>
                <w:rFonts w:ascii="Arial" w:hAnsi="Arial" w:cs="Arial"/>
                <w:sz w:val="18"/>
                <w:lang w:val="de-DE"/>
              </w:rPr>
              <w:t xml:space="preserve">PN-ISO 1841-1 lub PN-ISO 1841-2 </w:t>
            </w:r>
          </w:p>
        </w:tc>
      </w:tr>
    </w:tbl>
    <w:p w:rsidR="00C52111" w:rsidRPr="002D34BD" w:rsidRDefault="00C52111" w:rsidP="00132F5C">
      <w:pPr>
        <w:pStyle w:val="Nagwek11"/>
        <w:rPr>
          <w:bCs w:val="0"/>
        </w:rPr>
      </w:pPr>
      <w:r w:rsidRPr="002D34BD">
        <w:rPr>
          <w:bCs w:val="0"/>
        </w:rPr>
        <w:t>2.</w:t>
      </w:r>
      <w:r w:rsidR="0069594C" w:rsidRPr="002D34BD">
        <w:rPr>
          <w:bCs w:val="0"/>
        </w:rPr>
        <w:t>4</w:t>
      </w:r>
      <w:r w:rsidRPr="002D34BD">
        <w:rPr>
          <w:bCs w:val="0"/>
        </w:rPr>
        <w:t xml:space="preserve"> Wymagania mikrobiologiczne</w:t>
      </w:r>
      <w:bookmarkEnd w:id="1"/>
    </w:p>
    <w:p w:rsidR="00DD0262" w:rsidRPr="002D34BD" w:rsidRDefault="00DD0262" w:rsidP="00E51720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2D34BD">
        <w:rPr>
          <w:rFonts w:ascii="Arial" w:hAnsi="Arial" w:cs="Arial"/>
          <w:sz w:val="20"/>
        </w:rPr>
        <w:t>Zgodnie z aktualnie obowiązującym prawem</w:t>
      </w:r>
      <w:r w:rsidR="0069594C" w:rsidRPr="002D34BD">
        <w:rPr>
          <w:rFonts w:ascii="Arial" w:hAnsi="Arial" w:cs="Arial"/>
          <w:sz w:val="20"/>
        </w:rPr>
        <w:t>.</w:t>
      </w:r>
    </w:p>
    <w:p w:rsidR="000108C8" w:rsidRPr="002D34BD" w:rsidRDefault="000108C8" w:rsidP="00E51720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C52111" w:rsidRPr="002D34BD" w:rsidRDefault="00C52111" w:rsidP="00132F5C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52111" w:rsidRPr="002D34BD" w:rsidRDefault="00F43951" w:rsidP="00C52111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2D34BD">
        <w:rPr>
          <w:rFonts w:ascii="Arial" w:hAnsi="Arial" w:cs="Arial"/>
          <w:sz w:val="20"/>
          <w:szCs w:val="20"/>
        </w:rPr>
        <w:t>Okres przydatności do spożycia</w:t>
      </w:r>
      <w:r w:rsidR="004A2BB5" w:rsidRPr="002D34BD">
        <w:rPr>
          <w:rFonts w:ascii="Arial" w:hAnsi="Arial" w:cs="Arial"/>
          <w:sz w:val="20"/>
          <w:szCs w:val="20"/>
        </w:rPr>
        <w:t xml:space="preserve"> deklarowany przez producenta powinien wynosić nie mniej niż </w:t>
      </w:r>
      <w:r w:rsidR="00AD5F5B" w:rsidRPr="002D34BD">
        <w:rPr>
          <w:rFonts w:ascii="Arial" w:hAnsi="Arial" w:cs="Arial"/>
          <w:sz w:val="20"/>
          <w:szCs w:val="20"/>
        </w:rPr>
        <w:t>7</w:t>
      </w:r>
      <w:r w:rsidR="004A2BB5" w:rsidRPr="002D34BD">
        <w:rPr>
          <w:rFonts w:ascii="Arial" w:hAnsi="Arial" w:cs="Arial"/>
          <w:sz w:val="20"/>
          <w:szCs w:val="20"/>
        </w:rPr>
        <w:t xml:space="preserve"> dni od daty dostawy</w:t>
      </w:r>
      <w:r w:rsidR="0069594C" w:rsidRPr="002D34BD">
        <w:rPr>
          <w:rFonts w:ascii="Arial" w:hAnsi="Arial" w:cs="Arial"/>
          <w:sz w:val="20"/>
          <w:szCs w:val="20"/>
        </w:rPr>
        <w:t xml:space="preserve"> do magazynu odbiorcy.</w:t>
      </w:r>
    </w:p>
    <w:p w:rsidR="005B1BE4" w:rsidRPr="002D34BD" w:rsidRDefault="005B1BE4" w:rsidP="00132F5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7714F" w:rsidRPr="002D34BD" w:rsidRDefault="00A7714F" w:rsidP="00132F5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1D337A"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</w:t>
      </w: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</w:t>
      </w:r>
      <w:r w:rsidR="001D337A"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ania opakowań</w:t>
      </w:r>
    </w:p>
    <w:p w:rsidR="000F382B" w:rsidRPr="002D34BD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C52111" w:rsidRPr="002D34BD" w:rsidRDefault="006A48AB" w:rsidP="00132F5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C52111"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0552A9"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C52111" w:rsidRPr="002D34BD" w:rsidRDefault="00C52111" w:rsidP="00606236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</w:t>
      </w:r>
      <w:r w:rsidR="003263E6"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, 2</w:t>
      </w:r>
      <w:r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1D337A"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C52111" w:rsidRPr="002D34BD" w:rsidRDefault="00C52111" w:rsidP="00132F5C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C52111" w:rsidRPr="002D34BD" w:rsidRDefault="00C52111" w:rsidP="00132F5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7B61DA" w:rsidRPr="002D34BD" w:rsidRDefault="007B61DA" w:rsidP="007B61DA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B61DA" w:rsidRPr="002D34BD" w:rsidRDefault="007B61DA" w:rsidP="007B61DA">
      <w:pPr>
        <w:spacing w:line="360" w:lineRule="auto"/>
        <w:jc w:val="both"/>
        <w:rPr>
          <w:rFonts w:ascii="Arial" w:hAnsi="Arial" w:cs="Arial"/>
          <w:sz w:val="20"/>
        </w:rPr>
      </w:pPr>
      <w:r w:rsidRPr="002D34BD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7B61DA" w:rsidRPr="002D34BD" w:rsidRDefault="007B61DA" w:rsidP="007B61D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2D34BD">
        <w:rPr>
          <w:rFonts w:ascii="Arial" w:hAnsi="Arial" w:cs="Arial"/>
          <w:sz w:val="20"/>
          <w:szCs w:val="20"/>
        </w:rPr>
        <w:lastRenderedPageBreak/>
        <w:t>Nie dopuszcza się stosowania opakowań zastępczych oraz umieszczania reklam na opakowaniach.</w:t>
      </w:r>
    </w:p>
    <w:p w:rsidR="00C52111" w:rsidRPr="002D34BD" w:rsidRDefault="00C52111" w:rsidP="00E51720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7714F" w:rsidRPr="002D34BD" w:rsidRDefault="00E51720" w:rsidP="00E51720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A7714F" w:rsidRPr="002D34BD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C52111" w:rsidRPr="002D34BD" w:rsidRDefault="00C52111" w:rsidP="00132F5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C52111" w:rsidRPr="002D34BD" w:rsidRDefault="00C52111" w:rsidP="0087486D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2D34B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2D34BD" w:rsidRDefault="00C52111" w:rsidP="00C52111">
      <w:pPr>
        <w:rPr>
          <w:color w:val="FF0000"/>
        </w:rPr>
      </w:pPr>
    </w:p>
    <w:p w:rsidR="00635EC4" w:rsidRPr="002D34BD" w:rsidRDefault="00635EC4"/>
    <w:sectPr w:rsidR="00635EC4" w:rsidRPr="002D34BD" w:rsidSect="003577DB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395" w:rsidRDefault="00DB5395">
      <w:r>
        <w:separator/>
      </w:r>
    </w:p>
  </w:endnote>
  <w:endnote w:type="continuationSeparator" w:id="0">
    <w:p w:rsidR="00DB5395" w:rsidRDefault="00DB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650" w:rsidRDefault="00036650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36650" w:rsidRDefault="0003665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AAE" w:rsidRDefault="002B0AAE" w:rsidP="002B0AAE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2B0AAE" w:rsidRPr="003B3CA8" w:rsidRDefault="002B0AAE" w:rsidP="002B0AAE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926D43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2D34BD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>
      <w:rPr>
        <w:rStyle w:val="Numerstrony"/>
        <w:rFonts w:ascii="Arial" w:hAnsi="Arial" w:cs="Arial"/>
        <w:sz w:val="16"/>
        <w:szCs w:val="16"/>
      </w:rPr>
      <w:fldChar w:fldCharType="separate"/>
    </w:r>
    <w:r w:rsidR="002D34BD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036650" w:rsidRPr="002B0AAE" w:rsidRDefault="00036650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395" w:rsidRDefault="00DB5395">
      <w:r>
        <w:separator/>
      </w:r>
    </w:p>
  </w:footnote>
  <w:footnote w:type="continuationSeparator" w:id="0">
    <w:p w:rsidR="00DB5395" w:rsidRDefault="00DB5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786B061E"/>
    <w:multiLevelType w:val="multilevel"/>
    <w:tmpl w:val="C54694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abstractNum w:abstractNumId="8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8"/>
  </w:num>
  <w:num w:numId="7">
    <w:abstractNumId w:val="7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07CE"/>
    <w:rsid w:val="000108C8"/>
    <w:rsid w:val="00013B71"/>
    <w:rsid w:val="00022AF4"/>
    <w:rsid w:val="00027E65"/>
    <w:rsid w:val="00036650"/>
    <w:rsid w:val="000552A9"/>
    <w:rsid w:val="000620A1"/>
    <w:rsid w:val="00071977"/>
    <w:rsid w:val="0009153D"/>
    <w:rsid w:val="000923BD"/>
    <w:rsid w:val="00096A33"/>
    <w:rsid w:val="000A6DFF"/>
    <w:rsid w:val="000B1C4A"/>
    <w:rsid w:val="000B4770"/>
    <w:rsid w:val="000B6B20"/>
    <w:rsid w:val="000B7C8E"/>
    <w:rsid w:val="000C7975"/>
    <w:rsid w:val="000D6307"/>
    <w:rsid w:val="000E462F"/>
    <w:rsid w:val="000F07DC"/>
    <w:rsid w:val="000F2E4C"/>
    <w:rsid w:val="000F382B"/>
    <w:rsid w:val="000F545F"/>
    <w:rsid w:val="00123963"/>
    <w:rsid w:val="00132F5C"/>
    <w:rsid w:val="001600BC"/>
    <w:rsid w:val="00166181"/>
    <w:rsid w:val="00177A9F"/>
    <w:rsid w:val="00177C32"/>
    <w:rsid w:val="00177DA4"/>
    <w:rsid w:val="00180167"/>
    <w:rsid w:val="00183D22"/>
    <w:rsid w:val="0018570C"/>
    <w:rsid w:val="00191654"/>
    <w:rsid w:val="00197EB6"/>
    <w:rsid w:val="001A7F3B"/>
    <w:rsid w:val="001B13EB"/>
    <w:rsid w:val="001D21D6"/>
    <w:rsid w:val="001D337A"/>
    <w:rsid w:val="00207775"/>
    <w:rsid w:val="0020792C"/>
    <w:rsid w:val="00283B3C"/>
    <w:rsid w:val="00295CBB"/>
    <w:rsid w:val="00297D1D"/>
    <w:rsid w:val="002A5EE4"/>
    <w:rsid w:val="002B0AAE"/>
    <w:rsid w:val="002D34BD"/>
    <w:rsid w:val="002E197D"/>
    <w:rsid w:val="002E5315"/>
    <w:rsid w:val="002F217A"/>
    <w:rsid w:val="002F5721"/>
    <w:rsid w:val="002F6AA0"/>
    <w:rsid w:val="00300B86"/>
    <w:rsid w:val="003128F6"/>
    <w:rsid w:val="003263E6"/>
    <w:rsid w:val="00333778"/>
    <w:rsid w:val="00337F1E"/>
    <w:rsid w:val="00341B8C"/>
    <w:rsid w:val="003577DB"/>
    <w:rsid w:val="00365D37"/>
    <w:rsid w:val="00373416"/>
    <w:rsid w:val="003D7968"/>
    <w:rsid w:val="003E11C4"/>
    <w:rsid w:val="003E3AF8"/>
    <w:rsid w:val="00402A0B"/>
    <w:rsid w:val="0041630E"/>
    <w:rsid w:val="004470A4"/>
    <w:rsid w:val="004A1B15"/>
    <w:rsid w:val="004A2BB5"/>
    <w:rsid w:val="004C3502"/>
    <w:rsid w:val="004F4E03"/>
    <w:rsid w:val="004F6784"/>
    <w:rsid w:val="00502AE7"/>
    <w:rsid w:val="00514880"/>
    <w:rsid w:val="0052211A"/>
    <w:rsid w:val="0053284C"/>
    <w:rsid w:val="0054744E"/>
    <w:rsid w:val="00570BFE"/>
    <w:rsid w:val="005748F4"/>
    <w:rsid w:val="005A060B"/>
    <w:rsid w:val="005B1BE4"/>
    <w:rsid w:val="00604AE8"/>
    <w:rsid w:val="00606236"/>
    <w:rsid w:val="00612325"/>
    <w:rsid w:val="0062322A"/>
    <w:rsid w:val="006334E8"/>
    <w:rsid w:val="00635EC4"/>
    <w:rsid w:val="00646885"/>
    <w:rsid w:val="006705F0"/>
    <w:rsid w:val="00673C75"/>
    <w:rsid w:val="00681692"/>
    <w:rsid w:val="0069594C"/>
    <w:rsid w:val="006A48AB"/>
    <w:rsid w:val="006A696B"/>
    <w:rsid w:val="006B200F"/>
    <w:rsid w:val="006C4E42"/>
    <w:rsid w:val="006C774A"/>
    <w:rsid w:val="006F46E7"/>
    <w:rsid w:val="00712B54"/>
    <w:rsid w:val="007147F9"/>
    <w:rsid w:val="00716287"/>
    <w:rsid w:val="00727A5A"/>
    <w:rsid w:val="00733D61"/>
    <w:rsid w:val="007775C7"/>
    <w:rsid w:val="00792A52"/>
    <w:rsid w:val="0079564D"/>
    <w:rsid w:val="007A2BA1"/>
    <w:rsid w:val="007B1BA1"/>
    <w:rsid w:val="007B2476"/>
    <w:rsid w:val="007B61DA"/>
    <w:rsid w:val="007D2BE4"/>
    <w:rsid w:val="007E4FE0"/>
    <w:rsid w:val="007E60D1"/>
    <w:rsid w:val="007F33A1"/>
    <w:rsid w:val="0080305C"/>
    <w:rsid w:val="00823395"/>
    <w:rsid w:val="008237A7"/>
    <w:rsid w:val="008546C2"/>
    <w:rsid w:val="0086191D"/>
    <w:rsid w:val="00873E23"/>
    <w:rsid w:val="0087486D"/>
    <w:rsid w:val="008805E0"/>
    <w:rsid w:val="00885CD8"/>
    <w:rsid w:val="008A1F23"/>
    <w:rsid w:val="008A3241"/>
    <w:rsid w:val="008B2989"/>
    <w:rsid w:val="008B38D2"/>
    <w:rsid w:val="008F1660"/>
    <w:rsid w:val="008F18D6"/>
    <w:rsid w:val="008F31C5"/>
    <w:rsid w:val="00926D43"/>
    <w:rsid w:val="00935027"/>
    <w:rsid w:val="00944CAF"/>
    <w:rsid w:val="00955C7D"/>
    <w:rsid w:val="009657CD"/>
    <w:rsid w:val="00970B8A"/>
    <w:rsid w:val="009947DF"/>
    <w:rsid w:val="009B7F11"/>
    <w:rsid w:val="009C08F5"/>
    <w:rsid w:val="009C6B92"/>
    <w:rsid w:val="009C763F"/>
    <w:rsid w:val="00A02DDF"/>
    <w:rsid w:val="00A10013"/>
    <w:rsid w:val="00A165F9"/>
    <w:rsid w:val="00A452AC"/>
    <w:rsid w:val="00A625F2"/>
    <w:rsid w:val="00A67038"/>
    <w:rsid w:val="00A67CE4"/>
    <w:rsid w:val="00A75899"/>
    <w:rsid w:val="00A75ED9"/>
    <w:rsid w:val="00A7714F"/>
    <w:rsid w:val="00A91589"/>
    <w:rsid w:val="00AA2EFB"/>
    <w:rsid w:val="00AB5039"/>
    <w:rsid w:val="00AC0BE3"/>
    <w:rsid w:val="00AD5F5B"/>
    <w:rsid w:val="00B13A4D"/>
    <w:rsid w:val="00B32D13"/>
    <w:rsid w:val="00B35C45"/>
    <w:rsid w:val="00B40EA0"/>
    <w:rsid w:val="00B42111"/>
    <w:rsid w:val="00B44C89"/>
    <w:rsid w:val="00B81C1D"/>
    <w:rsid w:val="00B949A9"/>
    <w:rsid w:val="00BA57EA"/>
    <w:rsid w:val="00BA69D8"/>
    <w:rsid w:val="00BD098E"/>
    <w:rsid w:val="00BD5435"/>
    <w:rsid w:val="00C04C08"/>
    <w:rsid w:val="00C165A1"/>
    <w:rsid w:val="00C26D7C"/>
    <w:rsid w:val="00C32505"/>
    <w:rsid w:val="00C50AE4"/>
    <w:rsid w:val="00C52111"/>
    <w:rsid w:val="00C638F0"/>
    <w:rsid w:val="00C717BC"/>
    <w:rsid w:val="00C820D9"/>
    <w:rsid w:val="00C92C38"/>
    <w:rsid w:val="00CA7115"/>
    <w:rsid w:val="00CC16E0"/>
    <w:rsid w:val="00CC507D"/>
    <w:rsid w:val="00CC5E88"/>
    <w:rsid w:val="00CD2A89"/>
    <w:rsid w:val="00CD4CA3"/>
    <w:rsid w:val="00CE6A64"/>
    <w:rsid w:val="00D27835"/>
    <w:rsid w:val="00D4657E"/>
    <w:rsid w:val="00D50121"/>
    <w:rsid w:val="00D6215D"/>
    <w:rsid w:val="00D7557E"/>
    <w:rsid w:val="00D86F19"/>
    <w:rsid w:val="00D92DBA"/>
    <w:rsid w:val="00DA4D08"/>
    <w:rsid w:val="00DB5395"/>
    <w:rsid w:val="00DB5793"/>
    <w:rsid w:val="00DD0262"/>
    <w:rsid w:val="00DD6A9C"/>
    <w:rsid w:val="00DF24EE"/>
    <w:rsid w:val="00E0456D"/>
    <w:rsid w:val="00E10E92"/>
    <w:rsid w:val="00E12298"/>
    <w:rsid w:val="00E21475"/>
    <w:rsid w:val="00E25FDD"/>
    <w:rsid w:val="00E30CDA"/>
    <w:rsid w:val="00E342B9"/>
    <w:rsid w:val="00E37691"/>
    <w:rsid w:val="00E51720"/>
    <w:rsid w:val="00E536D9"/>
    <w:rsid w:val="00E5617A"/>
    <w:rsid w:val="00E57A7F"/>
    <w:rsid w:val="00E80DC4"/>
    <w:rsid w:val="00E81A55"/>
    <w:rsid w:val="00E81A88"/>
    <w:rsid w:val="00EA39A8"/>
    <w:rsid w:val="00EE0139"/>
    <w:rsid w:val="00EE6D2B"/>
    <w:rsid w:val="00F43951"/>
    <w:rsid w:val="00F51650"/>
    <w:rsid w:val="00F57B8F"/>
    <w:rsid w:val="00F74861"/>
    <w:rsid w:val="00F7644E"/>
    <w:rsid w:val="00F80F45"/>
    <w:rsid w:val="00FB3352"/>
    <w:rsid w:val="00FB6173"/>
    <w:rsid w:val="00FD257D"/>
    <w:rsid w:val="00FF08A9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61DF59"/>
  <w15:chartTrackingRefBased/>
  <w15:docId w15:val="{91E12506-FD24-4EB6-B30F-533AA59BB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16618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2B0AA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B40E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ECB3-603B-40F6-8A30-A73A0AAAEF0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840B60E-DE47-4078-8498-381AA7AD4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2020-05-21T10:02:00Z</cp:lastPrinted>
  <dcterms:created xsi:type="dcterms:W3CDTF">2025-05-29T07:10:00Z</dcterms:created>
  <dcterms:modified xsi:type="dcterms:W3CDTF">2025-05-29T07:11:00Z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92708006-b4c0-4590-aed8-008fdea2e8cb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b2a0a8b0-a5d4-4aec-979e-59ccfaac4c3d</vt:lpwstr>
  </property>
</Properties>
</file>